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352" w:rsidRPr="00C73352" w:rsidRDefault="00C73352" w:rsidP="00C73352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sz w:val="32"/>
          <w:szCs w:val="28"/>
        </w:rPr>
      </w:pPr>
      <w:r w:rsidRPr="00C73352">
        <w:rPr>
          <w:rFonts w:ascii="黑体" w:eastAsia="黑体" w:hAnsi="黑体"/>
          <w:b/>
          <w:sz w:val="32"/>
          <w:szCs w:val="28"/>
        </w:rPr>
        <w:t>在市场中深藏</w:t>
      </w:r>
      <w:r w:rsidR="00722FE9">
        <w:rPr>
          <w:rFonts w:ascii="黑体" w:eastAsia="黑体" w:hAnsi="黑体" w:hint="eastAsia"/>
          <w:b/>
          <w:sz w:val="32"/>
          <w:szCs w:val="28"/>
        </w:rPr>
        <w:t>“</w:t>
      </w:r>
      <w:r w:rsidRPr="00C73352">
        <w:rPr>
          <w:rFonts w:ascii="黑体" w:eastAsia="黑体" w:hAnsi="黑体"/>
          <w:b/>
          <w:sz w:val="32"/>
          <w:szCs w:val="28"/>
        </w:rPr>
        <w:t>功与名</w:t>
      </w:r>
      <w:r w:rsidR="00722FE9">
        <w:rPr>
          <w:rFonts w:ascii="黑体" w:eastAsia="黑体" w:hAnsi="黑体" w:hint="eastAsia"/>
          <w:b/>
          <w:sz w:val="32"/>
          <w:szCs w:val="28"/>
        </w:rPr>
        <w:t>”</w:t>
      </w:r>
      <w:r w:rsidRPr="00C73352">
        <w:rPr>
          <w:rFonts w:ascii="黑体" w:eastAsia="黑体" w:hAnsi="黑体"/>
          <w:b/>
          <w:sz w:val="32"/>
          <w:szCs w:val="28"/>
        </w:rPr>
        <w:t>，在新时代探求</w:t>
      </w:r>
      <w:r w:rsidR="00722FE9">
        <w:rPr>
          <w:rFonts w:ascii="黑体" w:eastAsia="黑体" w:hAnsi="黑体" w:hint="eastAsia"/>
          <w:b/>
          <w:sz w:val="32"/>
          <w:szCs w:val="28"/>
        </w:rPr>
        <w:t>“</w:t>
      </w:r>
      <w:r w:rsidRPr="00C73352">
        <w:rPr>
          <w:rFonts w:ascii="黑体" w:eastAsia="黑体" w:hAnsi="黑体"/>
          <w:b/>
          <w:sz w:val="32"/>
          <w:szCs w:val="28"/>
        </w:rPr>
        <w:t>破与立</w:t>
      </w:r>
      <w:r w:rsidR="00722FE9">
        <w:rPr>
          <w:rFonts w:ascii="黑体" w:eastAsia="黑体" w:hAnsi="黑体" w:hint="eastAsia"/>
          <w:b/>
          <w:sz w:val="32"/>
          <w:szCs w:val="28"/>
        </w:rPr>
        <w:t>”</w:t>
      </w:r>
    </w:p>
    <w:p w:rsidR="00C73352" w:rsidRPr="00C73352" w:rsidRDefault="00C73352" w:rsidP="00C73352">
      <w:pPr>
        <w:adjustRightInd w:val="0"/>
        <w:snapToGrid w:val="0"/>
        <w:spacing w:line="360" w:lineRule="auto"/>
        <w:jc w:val="center"/>
        <w:rPr>
          <w:rFonts w:ascii="黑体" w:eastAsia="黑体" w:hAnsi="黑体"/>
          <w:b/>
          <w:sz w:val="32"/>
          <w:szCs w:val="28"/>
        </w:rPr>
      </w:pPr>
      <w:r>
        <w:rPr>
          <w:rFonts w:ascii="黑体" w:eastAsia="黑体" w:hAnsi="黑体" w:hint="eastAsia"/>
          <w:b/>
          <w:sz w:val="32"/>
          <w:szCs w:val="28"/>
        </w:rPr>
        <w:t>——</w:t>
      </w:r>
      <w:r w:rsidRPr="00C73352">
        <w:rPr>
          <w:rFonts w:ascii="黑体" w:eastAsia="黑体" w:hAnsi="黑体"/>
          <w:b/>
          <w:sz w:val="32"/>
          <w:szCs w:val="28"/>
        </w:rPr>
        <w:t>一个县域供销合作社的综合改革之路</w:t>
      </w:r>
    </w:p>
    <w:p w:rsidR="00763255" w:rsidRPr="00C73352" w:rsidRDefault="00C73352" w:rsidP="00C73352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/>
        </w:rPr>
      </w:pPr>
      <w:r w:rsidRPr="00C73352">
        <w:rPr>
          <w:rFonts w:ascii="宋体" w:eastAsia="宋体" w:hAnsi="宋体" w:hint="eastAsia"/>
          <w:szCs w:val="28"/>
        </w:rPr>
        <w:t>供销合作社</w:t>
      </w:r>
      <w:r w:rsidR="00722FE9">
        <w:rPr>
          <w:rFonts w:ascii="宋体" w:eastAsia="宋体" w:hAnsi="宋体" w:hint="eastAsia"/>
          <w:szCs w:val="28"/>
        </w:rPr>
        <w:t>是</w:t>
      </w:r>
      <w:r w:rsidRPr="00C73352">
        <w:rPr>
          <w:rFonts w:ascii="宋体" w:eastAsia="宋体" w:hAnsi="宋体" w:hint="eastAsia"/>
          <w:szCs w:val="28"/>
        </w:rPr>
        <w:t>党领导下为农服务的综合性合作经济组织，</w:t>
      </w:r>
      <w:r w:rsidR="00A06C76">
        <w:rPr>
          <w:rFonts w:ascii="宋体" w:eastAsia="宋体" w:hAnsi="宋体" w:hint="eastAsia"/>
          <w:szCs w:val="28"/>
        </w:rPr>
        <w:t>在</w:t>
      </w:r>
      <w:r w:rsidR="00722FE9">
        <w:rPr>
          <w:rFonts w:ascii="宋体" w:eastAsia="宋体" w:hAnsi="宋体" w:hint="eastAsia"/>
          <w:szCs w:val="28"/>
        </w:rPr>
        <w:t>贯彻落实</w:t>
      </w:r>
      <w:r w:rsidRPr="00C73352">
        <w:rPr>
          <w:rFonts w:ascii="宋体" w:eastAsia="宋体" w:hAnsi="宋体" w:hint="eastAsia"/>
          <w:szCs w:val="28"/>
        </w:rPr>
        <w:t>乡村振兴</w:t>
      </w:r>
      <w:r w:rsidR="00722FE9">
        <w:rPr>
          <w:rFonts w:ascii="宋体" w:eastAsia="宋体" w:hAnsi="宋体" w:hint="eastAsia"/>
          <w:szCs w:val="28"/>
        </w:rPr>
        <w:t>战略</w:t>
      </w:r>
      <w:r w:rsidRPr="00C73352">
        <w:rPr>
          <w:rFonts w:ascii="宋体" w:eastAsia="宋体" w:hAnsi="宋体" w:hint="eastAsia"/>
          <w:szCs w:val="28"/>
        </w:rPr>
        <w:t>的</w:t>
      </w:r>
      <w:r w:rsidR="00A06C76">
        <w:rPr>
          <w:rFonts w:ascii="宋体" w:eastAsia="宋体" w:hAnsi="宋体" w:hint="eastAsia"/>
          <w:szCs w:val="28"/>
        </w:rPr>
        <w:t>的进程中发挥着重要作用。尤其是县域</w:t>
      </w:r>
      <w:r w:rsidR="00A06C76" w:rsidRPr="00A06C76">
        <w:rPr>
          <w:rFonts w:ascii="宋体" w:eastAsia="宋体" w:hAnsi="宋体"/>
          <w:szCs w:val="28"/>
        </w:rPr>
        <w:t>供销合作社</w:t>
      </w:r>
      <w:r w:rsidR="00A06C76">
        <w:rPr>
          <w:rFonts w:ascii="宋体" w:eastAsia="宋体" w:hAnsi="宋体" w:hint="eastAsia"/>
          <w:szCs w:val="28"/>
        </w:rPr>
        <w:t>作为</w:t>
      </w:r>
      <w:r w:rsidR="00A06C76" w:rsidRPr="00A06C76">
        <w:rPr>
          <w:rFonts w:ascii="宋体" w:eastAsia="宋体" w:hAnsi="宋体"/>
          <w:szCs w:val="28"/>
        </w:rPr>
        <w:t>供销组织体系中承上启下的关键环节，是县域</w:t>
      </w:r>
      <w:r w:rsidR="00DE251D">
        <w:rPr>
          <w:rFonts w:ascii="宋体" w:eastAsia="宋体" w:hAnsi="宋体" w:hint="eastAsia"/>
          <w:szCs w:val="28"/>
        </w:rPr>
        <w:t>农业服务</w:t>
      </w:r>
      <w:r w:rsidR="00A06C76" w:rsidRPr="00A06C76">
        <w:rPr>
          <w:rFonts w:ascii="宋体" w:eastAsia="宋体" w:hAnsi="宋体"/>
          <w:szCs w:val="28"/>
        </w:rPr>
        <w:t>和合作经济发展的具体组织者和实施者。加快</w:t>
      </w:r>
      <w:r w:rsidR="00A06C76">
        <w:rPr>
          <w:rFonts w:ascii="宋体" w:eastAsia="宋体" w:hAnsi="宋体" w:hint="eastAsia"/>
          <w:szCs w:val="28"/>
        </w:rPr>
        <w:t>县域</w:t>
      </w:r>
      <w:r w:rsidR="00A06C76" w:rsidRPr="00A06C76">
        <w:rPr>
          <w:rFonts w:ascii="宋体" w:eastAsia="宋体" w:hAnsi="宋体"/>
          <w:szCs w:val="28"/>
        </w:rPr>
        <w:t>供销合作社改革发展，不仅</w:t>
      </w:r>
      <w:r w:rsidR="00A06C76">
        <w:rPr>
          <w:rFonts w:ascii="宋体" w:eastAsia="宋体" w:hAnsi="宋体" w:hint="eastAsia"/>
          <w:szCs w:val="28"/>
        </w:rPr>
        <w:t>有利于</w:t>
      </w:r>
      <w:r w:rsidR="00A06C76" w:rsidRPr="00A06C76">
        <w:rPr>
          <w:rFonts w:ascii="宋体" w:eastAsia="宋体" w:hAnsi="宋体"/>
          <w:szCs w:val="28"/>
        </w:rPr>
        <w:t>建立和完善县域经营服务网络、夯实为农服务基础、提升供销合作社的竞争力和影响力，而且对于促进县域经济</w:t>
      </w:r>
      <w:r w:rsidR="00A06C76">
        <w:rPr>
          <w:rFonts w:ascii="宋体" w:eastAsia="宋体" w:hAnsi="宋体" w:hint="eastAsia"/>
          <w:szCs w:val="28"/>
        </w:rPr>
        <w:t>社会</w:t>
      </w:r>
      <w:r w:rsidR="00A06C76" w:rsidRPr="00A06C76">
        <w:rPr>
          <w:rFonts w:ascii="宋体" w:eastAsia="宋体" w:hAnsi="宋体"/>
          <w:szCs w:val="28"/>
        </w:rPr>
        <w:t>发展、</w:t>
      </w:r>
      <w:r w:rsidR="00A06C76">
        <w:rPr>
          <w:rFonts w:ascii="宋体" w:eastAsia="宋体" w:hAnsi="宋体" w:hint="eastAsia"/>
          <w:szCs w:val="28"/>
        </w:rPr>
        <w:t>加快</w:t>
      </w:r>
      <w:r w:rsidR="00A06C76" w:rsidRPr="00722FE9">
        <w:rPr>
          <w:rFonts w:ascii="宋体" w:eastAsia="宋体" w:hAnsi="宋体"/>
          <w:szCs w:val="28"/>
        </w:rPr>
        <w:t>农业农村现代化</w:t>
      </w:r>
      <w:r w:rsidR="00A06C76" w:rsidRPr="00A06C76">
        <w:rPr>
          <w:rFonts w:ascii="宋体" w:eastAsia="宋体" w:hAnsi="宋体"/>
          <w:szCs w:val="28"/>
        </w:rPr>
        <w:t>建设</w:t>
      </w:r>
      <w:r w:rsidR="00A06C76" w:rsidRPr="00A06C76">
        <w:rPr>
          <w:rFonts w:ascii="宋体" w:eastAsia="宋体" w:hAnsi="宋体"/>
          <w:szCs w:val="28"/>
        </w:rPr>
        <w:t>，都具有十分重要的意义。</w:t>
      </w:r>
      <w:r w:rsidRPr="00C73352">
        <w:rPr>
          <w:rFonts w:ascii="宋体" w:eastAsia="宋体" w:hAnsi="宋体" w:hint="eastAsia"/>
          <w:szCs w:val="28"/>
        </w:rPr>
        <w:t>然而，县域供销合作社发展长期面临组织自身定位不清、组织人员思维固化、社有资产严重不足等问题，极大地影响组织服务水平和质量的提升。因此，加快推进县域供销合作社综合改革，发挥好其在农业农村现代化中的独特作用，紧迫而</w:t>
      </w:r>
      <w:r w:rsidR="004679CD">
        <w:rPr>
          <w:rFonts w:ascii="宋体" w:eastAsia="宋体" w:hAnsi="宋体" w:hint="eastAsia"/>
          <w:szCs w:val="28"/>
        </w:rPr>
        <w:t>必要</w:t>
      </w:r>
      <w:r w:rsidRPr="00C73352">
        <w:rPr>
          <w:rFonts w:ascii="宋体" w:eastAsia="宋体" w:hAnsi="宋体" w:hint="eastAsia"/>
          <w:szCs w:val="28"/>
        </w:rPr>
        <w:t>。本文以江阴供销合作社为典型个案，全景式考察其组织扁平化、经营市场化、农业服务社会化“三化融合”改革历程和关键举措。通过对嵌入性理论的应用，构建由政治嵌入、结构嵌入、关系嵌入三要素组成的分析框架，深入分析江阴供销合作社“三化融合”改革的内在机理。江阴供销合作社通过政治、结构和关系的嵌入，实现了运行机制修缮、主体资源互换、结构</w:t>
      </w:r>
      <w:r w:rsidR="00A836AF">
        <w:rPr>
          <w:rFonts w:ascii="宋体" w:eastAsia="宋体" w:hAnsi="宋体" w:hint="eastAsia"/>
          <w:szCs w:val="28"/>
        </w:rPr>
        <w:t>优化调整，最大限度</w:t>
      </w:r>
      <w:r w:rsidR="00A836AF" w:rsidRPr="00A836AF">
        <w:rPr>
          <w:rFonts w:ascii="宋体" w:eastAsia="宋体" w:hAnsi="宋体"/>
          <w:szCs w:val="28"/>
        </w:rPr>
        <w:t>释放综合改革效能，坚定不移推动高质量发展。</w:t>
      </w:r>
      <w:r w:rsidR="00A836AF">
        <w:rPr>
          <w:rFonts w:ascii="宋体" w:eastAsia="宋体" w:hAnsi="宋体" w:hint="eastAsia"/>
          <w:szCs w:val="28"/>
        </w:rPr>
        <w:t>不过，</w:t>
      </w:r>
      <w:r w:rsidR="00A836AF" w:rsidRPr="00C73352">
        <w:rPr>
          <w:rFonts w:ascii="宋体" w:eastAsia="宋体" w:hAnsi="宋体" w:hint="eastAsia"/>
          <w:szCs w:val="28"/>
        </w:rPr>
        <w:t>江阴供销合作社“三化融合”改革</w:t>
      </w:r>
      <w:r w:rsidR="00A836AF">
        <w:rPr>
          <w:rFonts w:ascii="宋体" w:eastAsia="宋体" w:hAnsi="宋体" w:hint="eastAsia"/>
          <w:szCs w:val="28"/>
        </w:rPr>
        <w:t>中</w:t>
      </w:r>
      <w:r w:rsidRPr="00C73352">
        <w:rPr>
          <w:rFonts w:ascii="宋体" w:eastAsia="宋体" w:hAnsi="宋体" w:hint="eastAsia"/>
          <w:szCs w:val="28"/>
        </w:rPr>
        <w:t>也存在着政治嵌入强度弱、结构嵌入不理想、关系嵌入效果差等弊端。</w:t>
      </w:r>
      <w:r w:rsidR="00A836AF">
        <w:rPr>
          <w:rFonts w:ascii="宋体" w:eastAsia="宋体" w:hAnsi="宋体" w:hint="eastAsia"/>
          <w:szCs w:val="28"/>
        </w:rPr>
        <w:t>因此</w:t>
      </w:r>
      <w:r w:rsidRPr="00C73352">
        <w:rPr>
          <w:rFonts w:ascii="宋体" w:eastAsia="宋体" w:hAnsi="宋体" w:hint="eastAsia"/>
          <w:szCs w:val="28"/>
        </w:rPr>
        <w:t>，</w:t>
      </w:r>
      <w:r w:rsidR="00A836AF">
        <w:rPr>
          <w:rFonts w:ascii="宋体" w:eastAsia="宋体" w:hAnsi="宋体" w:hint="eastAsia"/>
          <w:szCs w:val="28"/>
        </w:rPr>
        <w:t>进一步推动县域</w:t>
      </w:r>
      <w:r w:rsidRPr="00C73352">
        <w:rPr>
          <w:rFonts w:ascii="宋体" w:eastAsia="宋体" w:hAnsi="宋体" w:hint="eastAsia"/>
          <w:szCs w:val="28"/>
        </w:rPr>
        <w:t>供销合作社发展</w:t>
      </w:r>
      <w:r w:rsidR="00A836AF">
        <w:rPr>
          <w:rFonts w:ascii="宋体" w:eastAsia="宋体" w:hAnsi="宋体" w:hint="eastAsia"/>
          <w:szCs w:val="28"/>
        </w:rPr>
        <w:t>，</w:t>
      </w:r>
      <w:r w:rsidRPr="00C73352">
        <w:rPr>
          <w:rFonts w:ascii="宋体" w:eastAsia="宋体" w:hAnsi="宋体" w:hint="eastAsia"/>
          <w:szCs w:val="28"/>
        </w:rPr>
        <w:t>要持续</w:t>
      </w:r>
      <w:r w:rsidR="00A836AF">
        <w:rPr>
          <w:rFonts w:ascii="宋体" w:eastAsia="宋体" w:hAnsi="宋体" w:hint="eastAsia"/>
          <w:szCs w:val="28"/>
        </w:rPr>
        <w:t>深化</w:t>
      </w:r>
      <w:r w:rsidRPr="00C73352">
        <w:rPr>
          <w:rFonts w:ascii="宋体" w:eastAsia="宋体" w:hAnsi="宋体" w:hint="eastAsia"/>
          <w:szCs w:val="28"/>
        </w:rPr>
        <w:t>推进综合改革，</w:t>
      </w:r>
      <w:r w:rsidR="00A836AF">
        <w:rPr>
          <w:rFonts w:ascii="宋体" w:eastAsia="宋体" w:hAnsi="宋体" w:hint="eastAsia"/>
          <w:szCs w:val="28"/>
        </w:rPr>
        <w:t>重点</w:t>
      </w:r>
      <w:r w:rsidRPr="00C73352">
        <w:rPr>
          <w:rFonts w:ascii="宋体" w:eastAsia="宋体" w:hAnsi="宋体" w:hint="eastAsia"/>
          <w:szCs w:val="28"/>
        </w:rPr>
        <w:t>利用优化制度环境、重视资源发展、紧跟转型重点、营造融合氛围等举措，更好地实现供销合作社的“自塑”与“为民”</w:t>
      </w:r>
      <w:r w:rsidR="00A836AF">
        <w:rPr>
          <w:rFonts w:ascii="宋体" w:eastAsia="宋体" w:hAnsi="宋体" w:hint="eastAsia"/>
          <w:szCs w:val="28"/>
        </w:rPr>
        <w:t>目标</w:t>
      </w:r>
      <w:r w:rsidRPr="00C73352">
        <w:rPr>
          <w:rFonts w:ascii="宋体" w:eastAsia="宋体" w:hAnsi="宋体" w:hint="eastAsia"/>
          <w:szCs w:val="28"/>
        </w:rPr>
        <w:t>，</w:t>
      </w:r>
      <w:r w:rsidR="00A836AF" w:rsidRPr="00A836AF">
        <w:rPr>
          <w:rFonts w:ascii="宋体" w:eastAsia="宋体" w:hAnsi="宋体"/>
          <w:szCs w:val="28"/>
        </w:rPr>
        <w:t>在新时代</w:t>
      </w:r>
      <w:r w:rsidR="00A836AF">
        <w:rPr>
          <w:rFonts w:ascii="宋体" w:eastAsia="宋体" w:hAnsi="宋体" w:hint="eastAsia"/>
          <w:szCs w:val="28"/>
        </w:rPr>
        <w:t>中不断</w:t>
      </w:r>
      <w:r w:rsidR="00A836AF" w:rsidRPr="00A836AF">
        <w:rPr>
          <w:rFonts w:ascii="宋体" w:eastAsia="宋体" w:hAnsi="宋体"/>
          <w:szCs w:val="28"/>
        </w:rPr>
        <w:t>探求“破与立”</w:t>
      </w:r>
      <w:r w:rsidR="00A836AF">
        <w:rPr>
          <w:rFonts w:ascii="宋体" w:eastAsia="宋体" w:hAnsi="宋体" w:hint="eastAsia"/>
          <w:szCs w:val="28"/>
        </w:rPr>
        <w:t>的发展之路。</w:t>
      </w:r>
      <w:bookmarkStart w:id="0" w:name="_GoBack"/>
      <w:bookmarkEnd w:id="0"/>
    </w:p>
    <w:sectPr w:rsidR="00763255" w:rsidRPr="00C73352" w:rsidSect="008A2C83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6"/>
  <w:doNotDisplayPageBoundaries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352"/>
    <w:rsid w:val="001F5CC4"/>
    <w:rsid w:val="004679CD"/>
    <w:rsid w:val="00722FE9"/>
    <w:rsid w:val="00853D2A"/>
    <w:rsid w:val="008A2C83"/>
    <w:rsid w:val="00A06C76"/>
    <w:rsid w:val="00A836AF"/>
    <w:rsid w:val="00C73352"/>
    <w:rsid w:val="00DE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2838D"/>
  <w14:defaultImageDpi w14:val="32767"/>
  <w15:chartTrackingRefBased/>
  <w15:docId w15:val="{5F859209-F960-B84A-A58B-72669700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2024-01-02T12:28:00Z</dcterms:created>
  <dcterms:modified xsi:type="dcterms:W3CDTF">2024-01-02T13:28:00Z</dcterms:modified>
</cp:coreProperties>
</file>